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7256" w:rsidRPr="00D27256" w:rsidRDefault="00D27256" w:rsidP="00D27256">
      <w:pPr>
        <w:tabs>
          <w:tab w:val="left" w:pos="2475"/>
        </w:tabs>
        <w:ind w:firstLine="567"/>
        <w:jc w:val="center"/>
        <w:rPr>
          <w:caps/>
        </w:rPr>
      </w:pPr>
      <w:r w:rsidRPr="00D27256">
        <w:rPr>
          <w:caps/>
        </w:rPr>
        <w:t>6 Закрепление подвижных песков</w:t>
      </w:r>
    </w:p>
    <w:p w:rsidR="00D27256" w:rsidRPr="00D27256" w:rsidRDefault="00D27256" w:rsidP="00D27256">
      <w:pPr>
        <w:tabs>
          <w:tab w:val="left" w:pos="2475"/>
        </w:tabs>
        <w:ind w:firstLine="567"/>
        <w:jc w:val="center"/>
        <w:rPr>
          <w:caps/>
        </w:rPr>
      </w:pPr>
    </w:p>
    <w:p w:rsidR="00D27256" w:rsidRDefault="00D27256" w:rsidP="00D27256">
      <w:pPr>
        <w:shd w:val="clear" w:color="auto" w:fill="FFFFFF"/>
        <w:ind w:firstLine="709"/>
        <w:jc w:val="both"/>
      </w:pPr>
      <w:r>
        <w:t>Пески обычно используют под выпас скота, реже - под садово-виноградные, бахчевые и другие культуры. В результате беспорядочного выпаса скота и неправильной пахоты пески и песчаные почвы часто разрушаются и приходят в движение. В этом случае они угрожают прилегающим к ним сельскохозяйственным угодьям, дорогам, различным сооружениям, рекам, населенным пунктам и т.п., поэтому их использование требует создания защитных насаждений, без которых нельзя рассчитывать на успешное выращивани</w:t>
      </w:r>
      <w:r>
        <w:t>е сельскохозяйственных культур.</w:t>
      </w:r>
    </w:p>
    <w:p w:rsidR="00D27256" w:rsidRDefault="00D27256" w:rsidP="00D27256">
      <w:pPr>
        <w:shd w:val="clear" w:color="auto" w:fill="FFFFFF"/>
        <w:ind w:firstLine="709"/>
        <w:jc w:val="both"/>
      </w:pPr>
      <w:r>
        <w:t xml:space="preserve">Однако созданию защитных лесонасаждений должно предшествовать закрепление песков посевом многолетних трав или </w:t>
      </w:r>
      <w:proofErr w:type="spellStart"/>
      <w:r>
        <w:t>самозарастанием</w:t>
      </w:r>
      <w:proofErr w:type="spellEnd"/>
      <w:r>
        <w:t>. Голые, лишенные травянистой растительности пески Европейской части после прекращения на них выпаса скота и распашки в течение 5-7 лет покрываются естественной травянистой раст</w:t>
      </w:r>
      <w:r>
        <w:t>ительностью. Пески полупустынь</w:t>
      </w:r>
      <w:r>
        <w:t xml:space="preserve">, требуют для </w:t>
      </w:r>
      <w:proofErr w:type="spellStart"/>
      <w:r>
        <w:t>самозарастания</w:t>
      </w:r>
      <w:proofErr w:type="spellEnd"/>
      <w:r>
        <w:t xml:space="preserve"> 20-40 лет, а пески пустынь Средней Азии - 80-100 лет и более. Если по хозяйственным соображениям голые подвижные пески нельзя оставить под естественное </w:t>
      </w:r>
      <w:proofErr w:type="spellStart"/>
      <w:r>
        <w:t>самозарастание</w:t>
      </w:r>
      <w:proofErr w:type="spellEnd"/>
      <w:r>
        <w:t xml:space="preserve">, то прибегают к искусственному закреплению их механическими </w:t>
      </w:r>
      <w:r>
        <w:t>защитами или путем посева трав.</w:t>
      </w:r>
    </w:p>
    <w:p w:rsidR="00D27256" w:rsidRDefault="00D27256" w:rsidP="00D27256">
      <w:pPr>
        <w:shd w:val="clear" w:color="auto" w:fill="FFFFFF"/>
        <w:ind w:firstLine="709"/>
        <w:jc w:val="both"/>
      </w:pPr>
      <w:r>
        <w:t xml:space="preserve">Механические защиты представляют собой небольшие </w:t>
      </w:r>
      <w:proofErr w:type="spellStart"/>
      <w:r>
        <w:t>заборики</w:t>
      </w:r>
      <w:proofErr w:type="spellEnd"/>
      <w:r>
        <w:t>, сделанные из соломы, камыша, песчаного овса, полыни и др. Они используются для закрепления песков на особо ценных сельскохозяйственных участках или в местах, где требуется защита населенных пунктов, сооружений, дорог от двигающихся песков. Различают три вида механических защит: стоячие, прижимные и лежачие, которые располагают по определенной систем</w:t>
      </w:r>
      <w:r>
        <w:t>е на закрепляемых песках.</w:t>
      </w:r>
    </w:p>
    <w:p w:rsidR="00D27256" w:rsidRDefault="00D27256" w:rsidP="00D27256">
      <w:pPr>
        <w:shd w:val="clear" w:color="auto" w:fill="FFFFFF"/>
        <w:ind w:firstLine="709"/>
        <w:jc w:val="both"/>
      </w:pPr>
      <w:r>
        <w:t xml:space="preserve">Стоячие механические защиты устанавливают параллельными полосами перпендикулярно господствующим в данной местности ветрам. </w:t>
      </w:r>
      <w:proofErr w:type="gramStart"/>
      <w:r>
        <w:t>По границам полос роют канавки глубиной 25-30 см или проводят плугом глубокую бороздку, куда раскладывают заранее подготовленные снопы диаметром 10-12 см и высотой 1 м и более, затем их устанавливают на дно канавы или борозды с таким расчетом, чтобы над поверхностью песков они возвышались на 70-80 см. Нижние концы снопов закапывают лопатами или заделывают обратным ходом плуга.</w:t>
      </w:r>
      <w:proofErr w:type="gramEnd"/>
      <w:r>
        <w:t xml:space="preserve"> Расстояние между рядами стоячих защит в 5-10 раз больше их высоты и зависит от крутизны и положения склонов, на которых сооружают защиты. На крутых и </w:t>
      </w:r>
      <w:proofErr w:type="spellStart"/>
      <w:r>
        <w:t>ветроударных</w:t>
      </w:r>
      <w:proofErr w:type="spellEnd"/>
      <w:r>
        <w:t xml:space="preserve"> склонах стоячие механические защиты устанавливают чаще, на пологих и подветренных - реже. На полосах между стоячими механическими защитами обычно высевают семена различных трав или высаживают др</w:t>
      </w:r>
      <w:r>
        <w:t>евесные и кустарниковые породы.</w:t>
      </w:r>
    </w:p>
    <w:p w:rsidR="00D27256" w:rsidRDefault="00D27256" w:rsidP="00D27256">
      <w:pPr>
        <w:shd w:val="clear" w:color="auto" w:fill="FFFFFF"/>
        <w:ind w:firstLine="709"/>
        <w:jc w:val="both"/>
      </w:pPr>
      <w:r>
        <w:t xml:space="preserve">Для прижимных защит материалом служит та же растительность, что и для стоячих, но в более ранней стадии зрелости. Заготовленными травами выстилают на закрепляемых песках полосы шириной 1,5-2,0 м, между которыми оставляют такие же по ширине полосы голых песков. Разостланную растительность посредине стеблей вдавливают тупыми </w:t>
      </w:r>
      <w:r>
        <w:lastRenderedPageBreak/>
        <w:t xml:space="preserve">лопатами в песок, отчего концы ее поднимаются кверху и создают препятствия для движения песка. Полосы песка между такими защитами либо оставляют для </w:t>
      </w:r>
      <w:proofErr w:type="spellStart"/>
      <w:r>
        <w:t>самозарастания</w:t>
      </w:r>
      <w:proofErr w:type="spellEnd"/>
      <w:r>
        <w:t>, либо засевают травами или засаживают древ</w:t>
      </w:r>
      <w:r>
        <w:t>есными породами и кустарниками.</w:t>
      </w:r>
    </w:p>
    <w:p w:rsidR="00D27256" w:rsidRDefault="00D27256" w:rsidP="00D27256">
      <w:pPr>
        <w:shd w:val="clear" w:color="auto" w:fill="FFFFFF"/>
        <w:ind w:firstLine="709"/>
        <w:jc w:val="both"/>
      </w:pPr>
      <w:r>
        <w:t xml:space="preserve">Для создания лежачих защит по поверхности песков в виде полос раскладывают хворост, солому, ветки, сучья и пучки травы. Для того чтобы полосы не сносило ветром, их присыпают песком. После этого пески закрепляются посевом трав или посадкой древесных и кустарниковых пород. В качестве травянистых растений используются песчаный овес, </w:t>
      </w:r>
      <w:proofErr w:type="spellStart"/>
      <w:r>
        <w:t>кумар</w:t>
      </w:r>
      <w:r>
        <w:t>ник</w:t>
      </w:r>
      <w:proofErr w:type="spellEnd"/>
      <w:r>
        <w:t xml:space="preserve"> или восточное просо, </w:t>
      </w:r>
      <w:proofErr w:type="spellStart"/>
      <w:r>
        <w:t>селин</w:t>
      </w:r>
      <w:proofErr w:type="spellEnd"/>
      <w:r>
        <w:t>.</w:t>
      </w:r>
    </w:p>
    <w:p w:rsidR="00D27256" w:rsidRDefault="00D27256" w:rsidP="00D27256">
      <w:pPr>
        <w:shd w:val="clear" w:color="auto" w:fill="FFFFFF"/>
        <w:ind w:firstLine="709"/>
        <w:jc w:val="both"/>
      </w:pPr>
      <w:r>
        <w:t>Для закрепления песков в Европейской части используют и такие растения, как типчаки, житняки, озимую и многолетнюю рожь, прутняк, донник, люцерн</w:t>
      </w:r>
      <w:r>
        <w:t>у, суданскую траву, сорго и др.</w:t>
      </w:r>
    </w:p>
    <w:p w:rsidR="00D27256" w:rsidRDefault="00D27256" w:rsidP="00D27256">
      <w:pPr>
        <w:shd w:val="clear" w:color="auto" w:fill="FFFFFF"/>
        <w:ind w:firstLine="709"/>
        <w:jc w:val="both"/>
      </w:pPr>
      <w:r>
        <w:t xml:space="preserve">Но основным методом закрепления подвижных песков является лесоразведение. Сеянцы древесных и кустарниковых пород, посаженные на подвижных песках, в первые годы нуждаются в защите от выдувания, </w:t>
      </w:r>
      <w:proofErr w:type="spellStart"/>
      <w:r>
        <w:t>засекания</w:t>
      </w:r>
      <w:proofErr w:type="spellEnd"/>
      <w:r>
        <w:t xml:space="preserve"> и засыпания их песком. Именно поэтому их высаживают на площадь, защищенную механическими защитами, или п</w:t>
      </w:r>
      <w:r>
        <w:t>од защиту насаждений из шелюги.</w:t>
      </w:r>
    </w:p>
    <w:p w:rsidR="00D27256" w:rsidRDefault="00D27256" w:rsidP="00D27256">
      <w:pPr>
        <w:shd w:val="clear" w:color="auto" w:fill="FFFFFF"/>
        <w:ind w:firstLine="709"/>
        <w:jc w:val="both"/>
      </w:pPr>
      <w:r>
        <w:t xml:space="preserve">Шелюга - кустарниковая ива, хорошо произрастающая на голых песках, но только не в полупустынях и пустынях в связи с быстрым пересыханием их верхнего слоя. Выращивают ее хлыстами или черенками. Первый способ применяют там, где можно проводить плужные борозды однолемешным конным или тракторным плугом. Направление борозд должно быть перпендикулярно господствующим ветрам, а расстояние между ними равняться 3-6 м. Предварительно очищенные от боковых ветвей двух-, трехлетние хлысты шелюги раскладывают в бороздах так, чтобы комель одного хлыста заходил за вершину другого на 10-20 см. Заделывают хлысты обратным ходом плуга. На бугристых песках, где нельзя проводить борозды, шелюгу высаживают черенками также при ширине междурядий 3-6 м и расстоянии в рядах 0,5-1 м. Длина черенков, в зависимости от влажности песков, составляет 30-50 см. Заготовляют черенки из сильнорослых одно-, двухлетних побегов шелюги. Посадку проводят под меч Колесова или под сажальный кол. Черенки заделывают вровень с землей. Осенью или ранней весной следующего года однолетние побеги шелюги срезают на короткий пень. Это способствует лучшему кущению. Высаживают </w:t>
      </w:r>
      <w:proofErr w:type="gramStart"/>
      <w:r>
        <w:t>шелюгу</w:t>
      </w:r>
      <w:proofErr w:type="gramEnd"/>
      <w:r>
        <w:t xml:space="preserve"> как осенью, так и весной во влажный песок. Весной шелюга быстро прорастает и к осени второго года образует густые ряды растений, препятствующие движению песка. Обычно на третий год жизни </w:t>
      </w:r>
      <w:proofErr w:type="spellStart"/>
      <w:r>
        <w:t>шелюгового</w:t>
      </w:r>
      <w:proofErr w:type="spellEnd"/>
      <w:r>
        <w:t xml:space="preserve"> насаждения между его </w:t>
      </w:r>
      <w:r>
        <w:t>рядами сажают древесные породы.</w:t>
      </w:r>
    </w:p>
    <w:p w:rsidR="00D27256" w:rsidRDefault="00D27256" w:rsidP="00D27256">
      <w:pPr>
        <w:shd w:val="clear" w:color="auto" w:fill="FFFFFF"/>
        <w:ind w:firstLine="709"/>
        <w:jc w:val="both"/>
      </w:pPr>
      <w:r>
        <w:t xml:space="preserve">Для закрепления голых песков в Средней Азии применяют также кустарники </w:t>
      </w:r>
      <w:proofErr w:type="spellStart"/>
      <w:r>
        <w:t>джузгун</w:t>
      </w:r>
      <w:proofErr w:type="spellEnd"/>
      <w:r>
        <w:t xml:space="preserve">, </w:t>
      </w:r>
      <w:proofErr w:type="spellStart"/>
      <w:r>
        <w:t>черкез</w:t>
      </w:r>
      <w:proofErr w:type="spellEnd"/>
      <w:r>
        <w:t xml:space="preserve">, песчаную акацию, тамарикс, а для облесения - саксаул белый и черный. Наибольшую хозяйственную ценность для среднеазиатских республик представляет саксаул черный, растущий в виде крупного кустарника или небольшого деревца. Он дает высококачественное </w:t>
      </w:r>
      <w:r>
        <w:lastRenderedPageBreak/>
        <w:t>топливо и улучшает пастбища. Кроме того, саксаул - кормовое растение; круглый год его поедают верблюды, овцы, козы. В непогоду саксаул служит естественным укрытием для скота; он не боится систематического стравливания при выпасах. Саксаул разводят семенами, которые образуются ежегодно. Урожаи семян зависят от возраста насаждения, условий произрастания и колеблются в широких пределах. К сбору семян саксаула приступают после первых заморозков, вручную обирая их с веток. Следует помнить, что семена саксаула после годичного хране</w:t>
      </w:r>
      <w:r>
        <w:t>ния полностью теряют всхожесть.</w:t>
      </w:r>
      <w:bookmarkStart w:id="0" w:name="_GoBack"/>
      <w:bookmarkEnd w:id="0"/>
    </w:p>
    <w:p w:rsidR="00D27256" w:rsidRPr="00D27256" w:rsidRDefault="00D27256" w:rsidP="00D27256">
      <w:pPr>
        <w:shd w:val="clear" w:color="auto" w:fill="FFFFFF"/>
        <w:ind w:firstLine="709"/>
        <w:jc w:val="both"/>
      </w:pPr>
      <w:r>
        <w:t xml:space="preserve">При закреплении подвижных барханных песков вместо механических защит можно использовать </w:t>
      </w:r>
      <w:proofErr w:type="spellStart"/>
      <w:r>
        <w:t>нэрозин</w:t>
      </w:r>
      <w:proofErr w:type="spellEnd"/>
      <w:r>
        <w:t xml:space="preserve"> - химическое вещество, наносимое на поверхность песков наземным способом или с самолета и образующее тонкую пленку, которая препятствует передвижению песков. Непосредственно перед нанесением </w:t>
      </w:r>
      <w:proofErr w:type="spellStart"/>
      <w:r>
        <w:t>нэрозина</w:t>
      </w:r>
      <w:proofErr w:type="spellEnd"/>
      <w:r>
        <w:t xml:space="preserve"> высевают семена саксаула, кандыма, песчаного овса и других растений в лунки, располагаемые рядами через 3-4 м, а в ряду - через 0,6-0,8 м. Норма высева саксаула при таком способе посева не превышает 5-6 кг на 1 га, а остальных пород - 8-10 </w:t>
      </w:r>
      <w:proofErr w:type="spellStart"/>
      <w:r>
        <w:t>кгга</w:t>
      </w:r>
      <w:proofErr w:type="spellEnd"/>
      <w:r>
        <w:t xml:space="preserve"> и более деловой древесины.</w:t>
      </w:r>
    </w:p>
    <w:p w:rsidR="00D27256" w:rsidRPr="00D27256" w:rsidRDefault="00D27256" w:rsidP="00D27256">
      <w:pPr>
        <w:shd w:val="clear" w:color="auto" w:fill="FFFFFF"/>
        <w:ind w:firstLine="709"/>
        <w:jc w:val="both"/>
      </w:pPr>
    </w:p>
    <w:p w:rsidR="00D27256" w:rsidRPr="00D27256" w:rsidRDefault="00D27256" w:rsidP="00D27256">
      <w:pPr>
        <w:shd w:val="clear" w:color="auto" w:fill="FFFFFF"/>
        <w:ind w:firstLine="709"/>
      </w:pPr>
      <w:r w:rsidRPr="00D27256">
        <w:rPr>
          <w:b/>
          <w:bCs/>
        </w:rPr>
        <w:t>Контрольные вопросы:</w:t>
      </w:r>
    </w:p>
    <w:p w:rsidR="00D27256" w:rsidRPr="00D27256" w:rsidRDefault="00D27256" w:rsidP="00D27256">
      <w:pPr>
        <w:widowControl w:val="0"/>
        <w:numPr>
          <w:ilvl w:val="0"/>
          <w:numId w:val="1"/>
        </w:numPr>
        <w:shd w:val="clear" w:color="auto" w:fill="FFFFFF"/>
        <w:tabs>
          <w:tab w:val="left" w:pos="538"/>
        </w:tabs>
        <w:autoSpaceDE w:val="0"/>
        <w:autoSpaceDN w:val="0"/>
        <w:adjustRightInd w:val="0"/>
        <w:ind w:firstLine="709"/>
        <w:rPr>
          <w:noProof/>
        </w:rPr>
      </w:pPr>
      <w:r w:rsidRPr="00D27256">
        <w:t>Назовите основные генетические типы песков.</w:t>
      </w:r>
    </w:p>
    <w:p w:rsidR="00D27256" w:rsidRPr="00D27256" w:rsidRDefault="00D27256" w:rsidP="00D27256">
      <w:pPr>
        <w:widowControl w:val="0"/>
        <w:numPr>
          <w:ilvl w:val="0"/>
          <w:numId w:val="1"/>
        </w:numPr>
        <w:shd w:val="clear" w:color="auto" w:fill="FFFFFF"/>
        <w:tabs>
          <w:tab w:val="left" w:pos="538"/>
        </w:tabs>
        <w:autoSpaceDE w:val="0"/>
        <w:autoSpaceDN w:val="0"/>
        <w:adjustRightInd w:val="0"/>
        <w:ind w:firstLine="709"/>
        <w:rPr>
          <w:noProof/>
        </w:rPr>
      </w:pPr>
      <w:r w:rsidRPr="00D27256">
        <w:t xml:space="preserve">Назовите </w:t>
      </w:r>
      <w:proofErr w:type="gramStart"/>
      <w:r w:rsidRPr="00D27256">
        <w:t>причины</w:t>
      </w:r>
      <w:proofErr w:type="gramEnd"/>
      <w:r w:rsidRPr="00D27256">
        <w:t xml:space="preserve"> образования подвижных песков и </w:t>
      </w:r>
      <w:proofErr w:type="gramStart"/>
      <w:r w:rsidRPr="00D27256">
        <w:t>какова</w:t>
      </w:r>
      <w:proofErr w:type="gramEnd"/>
      <w:r w:rsidRPr="00D27256">
        <w:t xml:space="preserve"> динамика их естественного </w:t>
      </w:r>
      <w:proofErr w:type="spellStart"/>
      <w:r w:rsidRPr="00D27256">
        <w:t>самозарастания</w:t>
      </w:r>
      <w:proofErr w:type="spellEnd"/>
      <w:r w:rsidRPr="00D27256">
        <w:t>.</w:t>
      </w:r>
    </w:p>
    <w:p w:rsidR="00D27256" w:rsidRPr="00D27256" w:rsidRDefault="00D27256" w:rsidP="00D27256">
      <w:pPr>
        <w:ind w:firstLine="709"/>
      </w:pPr>
      <w:r w:rsidRPr="00D27256">
        <w:t xml:space="preserve">3. </w:t>
      </w:r>
      <w:r w:rsidRPr="00D27256">
        <w:t>Назовите способы закрепления подвижных песков.</w:t>
      </w:r>
    </w:p>
    <w:sectPr w:rsidR="00D27256" w:rsidRPr="00D272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EFF" w:usb1="C0007843" w:usb2="00000009" w:usb3="00000000" w:csb0="000001FF" w:csb1="00000000"/>
  </w:font>
  <w:font w:name="Calibri">
    <w:altName w:val="Century Gothic"/>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340135"/>
    <w:multiLevelType w:val="singleLevel"/>
    <w:tmpl w:val="0E669BD2"/>
    <w:lvl w:ilvl="0">
      <w:start w:val="1"/>
      <w:numFmt w:val="decimal"/>
      <w:lvlText w:val="%1."/>
      <w:legacy w:legacy="1" w:legacySpace="0" w:legacyIndent="231"/>
      <w:lvlJc w:val="left"/>
      <w:pPr>
        <w:ind w:left="0" w:firstLine="0"/>
      </w:pPr>
      <w:rPr>
        <w:rFonts w:ascii="Times New Roman" w:hAnsi="Times New Roman" w:cs="Times New Roman" w:hint="default"/>
      </w:r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7256"/>
    <w:rsid w:val="00B278FD"/>
    <w:rsid w:val="00D272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7256"/>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2725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7256"/>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272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1048</Words>
  <Characters>5974</Characters>
  <Application>Microsoft Office Word</Application>
  <DocSecurity>0</DocSecurity>
  <Lines>49</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2021-01-19T17:29:00Z</dcterms:created>
  <dcterms:modified xsi:type="dcterms:W3CDTF">2021-01-19T17:34:00Z</dcterms:modified>
</cp:coreProperties>
</file>